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AFB" w:rsidRPr="00B86A5F" w:rsidRDefault="004E7AFB" w:rsidP="00A8208B">
      <w:pPr>
        <w:spacing w:after="0"/>
        <w:ind w:right="-360"/>
        <w:jc w:val="center"/>
        <w:rPr>
          <w:rFonts w:ascii="Arial" w:eastAsia="Times New Roman" w:hAnsi="Arial" w:cs="Arial"/>
          <w:b/>
          <w:color w:val="000000" w:themeColor="text1"/>
          <w:lang w:eastAsia="pt-BR"/>
        </w:rPr>
      </w:pPr>
      <w:r w:rsidRPr="00B86A5F">
        <w:rPr>
          <w:rFonts w:ascii="Arial" w:eastAsia="Times New Roman" w:hAnsi="Arial" w:cs="Arial"/>
          <w:b/>
          <w:color w:val="000000" w:themeColor="text1"/>
          <w:lang w:eastAsia="pt-BR"/>
        </w:rPr>
        <w:t xml:space="preserve">ANEXO </w:t>
      </w:r>
      <w:r w:rsidR="0086477D">
        <w:rPr>
          <w:rFonts w:ascii="Arial" w:eastAsia="Times New Roman" w:hAnsi="Arial" w:cs="Arial"/>
          <w:b/>
          <w:color w:val="000000" w:themeColor="text1"/>
          <w:lang w:eastAsia="pt-BR"/>
        </w:rPr>
        <w:t>17</w:t>
      </w:r>
    </w:p>
    <w:tbl>
      <w:tblPr>
        <w:tblpPr w:leftFromText="141" w:rightFromText="141" w:vertAnchor="text" w:horzAnchor="margin" w:tblpXSpec="center" w:tblpY="441"/>
        <w:tblW w:w="10702" w:type="dxa"/>
        <w:tblBorders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8"/>
        <w:gridCol w:w="441"/>
        <w:gridCol w:w="3736"/>
        <w:gridCol w:w="643"/>
        <w:gridCol w:w="314"/>
        <w:gridCol w:w="941"/>
        <w:gridCol w:w="1221"/>
        <w:gridCol w:w="567"/>
        <w:gridCol w:w="567"/>
        <w:gridCol w:w="574"/>
        <w:gridCol w:w="560"/>
      </w:tblGrid>
      <w:tr w:rsidR="004E7AFB" w:rsidRPr="004E7AFB" w:rsidTr="004E7AFB">
        <w:trPr>
          <w:trHeight w:val="1390"/>
        </w:trPr>
        <w:tc>
          <w:tcPr>
            <w:tcW w:w="1579" w:type="dxa"/>
            <w:gridSpan w:val="2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noProof/>
                <w:lang w:eastAsia="pt-BR"/>
              </w:rPr>
              <w:object w:dxaOrig="960" w:dyaOrig="1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5pt;height:52.5pt" o:ole="">
                  <v:imagedata r:id="rId7" o:title=""/>
                </v:shape>
                <o:OLEObject Type="Embed" ProgID="MS_ClipArt_Gallery.5" ShapeID="_x0000_i1025" DrawAspect="Content" ObjectID="_1825507966" r:id="rId8"/>
              </w:object>
            </w:r>
          </w:p>
        </w:tc>
        <w:tc>
          <w:tcPr>
            <w:tcW w:w="3736" w:type="dxa"/>
            <w:tcBorders>
              <w:top w:val="single" w:sz="12" w:space="0" w:color="auto"/>
              <w:left w:val="nil"/>
            </w:tcBorders>
          </w:tcPr>
          <w:p w:rsidR="004E7AFB" w:rsidRPr="004E7AFB" w:rsidRDefault="004E7AFB" w:rsidP="004E7AFB">
            <w:pPr>
              <w:tabs>
                <w:tab w:val="center" w:pos="4419"/>
                <w:tab w:val="right" w:pos="8838"/>
              </w:tabs>
              <w:spacing w:after="0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tabs>
                <w:tab w:val="center" w:pos="4419"/>
                <w:tab w:val="right" w:pos="8838"/>
              </w:tabs>
              <w:spacing w:after="0"/>
              <w:jc w:val="center"/>
              <w:rPr>
                <w:rFonts w:ascii="Arial" w:eastAsia="Times New Roman" w:hAnsi="Arial" w:cs="Arial"/>
                <w:b/>
                <w:i/>
                <w:noProof/>
                <w:lang w:eastAsia="pt-BR"/>
              </w:rPr>
            </w:pPr>
            <w:r w:rsidRPr="004E7AFB">
              <w:rPr>
                <w:rFonts w:ascii="Arial" w:eastAsia="Times New Roman" w:hAnsi="Arial" w:cs="Arial"/>
                <w:b/>
                <w:i/>
                <w:lang w:eastAsia="pt-BR"/>
              </w:rPr>
              <w:t>SERVIÇO PÚBLICO ESTADUAL</w:t>
            </w:r>
          </w:p>
          <w:p w:rsidR="004E7AFB" w:rsidRPr="004E7AFB" w:rsidRDefault="004E7AFB" w:rsidP="004E7AFB">
            <w:pPr>
              <w:spacing w:before="240" w:after="60"/>
              <w:jc w:val="center"/>
              <w:outlineLvl w:val="6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>PROPOSTA-PREÇOS</w:t>
            </w:r>
          </w:p>
          <w:p w:rsidR="004E7AFB" w:rsidRPr="00F20140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b/>
                <w:color w:val="FF0000"/>
                <w:lang w:eastAsia="pt-BR"/>
              </w:rPr>
            </w:pPr>
          </w:p>
        </w:tc>
        <w:tc>
          <w:tcPr>
            <w:tcW w:w="5387" w:type="dxa"/>
            <w:gridSpan w:val="8"/>
            <w:tcBorders>
              <w:top w:val="single" w:sz="12" w:space="0" w:color="auto"/>
              <w:right w:val="single" w:sz="12" w:space="0" w:color="auto"/>
            </w:tcBorders>
          </w:tcPr>
          <w:p w:rsidR="004E7AFB" w:rsidRPr="004E7AFB" w:rsidRDefault="003038A0" w:rsidP="004E7AFB">
            <w:pPr>
              <w:spacing w:before="240" w:after="60"/>
              <w:jc w:val="center"/>
              <w:outlineLvl w:val="8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Concorrência Eletrônica</w:t>
            </w:r>
            <w:r w:rsidR="00E10B14">
              <w:rPr>
                <w:rFonts w:ascii="Arial" w:eastAsia="Times New Roman" w:hAnsi="Arial" w:cs="Arial"/>
                <w:lang w:eastAsia="pt-BR"/>
              </w:rPr>
              <w:t xml:space="preserve"> Nº </w:t>
            </w:r>
            <w:r w:rsidR="00D04377">
              <w:rPr>
                <w:rFonts w:ascii="Arial" w:eastAsia="Times New Roman" w:hAnsi="Arial" w:cs="Arial"/>
                <w:color w:val="FF0000"/>
                <w:lang w:eastAsia="pt-BR"/>
              </w:rPr>
              <w:t xml:space="preserve">  </w:t>
            </w:r>
            <w:r w:rsidR="00E10B14">
              <w:rPr>
                <w:rFonts w:ascii="Arial" w:eastAsia="Times New Roman" w:hAnsi="Arial" w:cs="Arial"/>
                <w:lang w:eastAsia="pt-BR"/>
              </w:rPr>
              <w:t>/20</w:t>
            </w:r>
            <w:r w:rsidR="00E06688">
              <w:rPr>
                <w:rFonts w:ascii="Arial" w:eastAsia="Times New Roman" w:hAnsi="Arial" w:cs="Arial"/>
                <w:lang w:eastAsia="pt-BR"/>
              </w:rPr>
              <w:t>2</w:t>
            </w:r>
            <w:r w:rsidR="00D400A4">
              <w:rPr>
                <w:rFonts w:ascii="Arial" w:eastAsia="Times New Roman" w:hAnsi="Arial" w:cs="Arial"/>
                <w:lang w:eastAsia="pt-BR"/>
              </w:rPr>
              <w:t>5</w:t>
            </w:r>
            <w:r w:rsidR="004E7AFB" w:rsidRPr="004E7AFB">
              <w:rPr>
                <w:rFonts w:ascii="Arial" w:eastAsia="Times New Roman" w:hAnsi="Arial" w:cs="Arial"/>
                <w:lang w:eastAsia="pt-BR"/>
              </w:rPr>
              <w:t xml:space="preserve">. </w:t>
            </w:r>
          </w:p>
          <w:p w:rsidR="004E7AFB" w:rsidRPr="004E7AFB" w:rsidRDefault="004E7AFB" w:rsidP="004E7AFB">
            <w:pPr>
              <w:spacing w:before="240" w:after="60"/>
              <w:jc w:val="center"/>
              <w:outlineLvl w:val="8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 xml:space="preserve">A realizar-se em </w:t>
            </w:r>
            <w:r w:rsidR="00E10B14">
              <w:rPr>
                <w:rFonts w:ascii="Arial" w:eastAsia="Times New Roman" w:hAnsi="Arial" w:cs="Arial"/>
                <w:b/>
                <w:lang w:eastAsia="pt-BR"/>
              </w:rPr>
              <w:t xml:space="preserve">    /      /</w:t>
            </w:r>
            <w:r w:rsidR="00670998">
              <w:rPr>
                <w:rFonts w:ascii="Arial" w:eastAsia="Times New Roman" w:hAnsi="Arial" w:cs="Arial"/>
                <w:b/>
                <w:lang w:eastAsia="pt-BR"/>
              </w:rPr>
              <w:t>202</w:t>
            </w:r>
            <w:r w:rsidR="00D400A4">
              <w:rPr>
                <w:rFonts w:ascii="Arial" w:eastAsia="Times New Roman" w:hAnsi="Arial" w:cs="Arial"/>
                <w:b/>
                <w:lang w:eastAsia="pt-BR"/>
              </w:rPr>
              <w:t>5</w:t>
            </w:r>
            <w:r w:rsidR="00670998" w:rsidRPr="004E7AFB">
              <w:rPr>
                <w:rFonts w:ascii="Arial" w:eastAsia="Times New Roman" w:hAnsi="Arial" w:cs="Arial"/>
                <w:b/>
                <w:lang w:eastAsia="pt-BR"/>
              </w:rPr>
              <w:t xml:space="preserve"> às</w:t>
            </w:r>
            <w:r w:rsidRPr="004E7AFB">
              <w:rPr>
                <w:rFonts w:ascii="Arial" w:eastAsia="Times New Roman" w:hAnsi="Arial" w:cs="Arial"/>
                <w:b/>
                <w:lang w:eastAsia="pt-BR"/>
              </w:rPr>
              <w:t xml:space="preserve">  </w:t>
            </w:r>
            <w:proofErr w:type="gramStart"/>
            <w:r w:rsidRPr="004E7AFB">
              <w:rPr>
                <w:rFonts w:ascii="Arial" w:eastAsia="Times New Roman" w:hAnsi="Arial" w:cs="Arial"/>
                <w:b/>
                <w:lang w:eastAsia="pt-BR"/>
              </w:rPr>
              <w:t xml:space="preserve">  :</w:t>
            </w:r>
            <w:proofErr w:type="gramEnd"/>
            <w:r w:rsidRPr="004E7AFB">
              <w:rPr>
                <w:rFonts w:ascii="Arial" w:eastAsia="Times New Roman" w:hAnsi="Arial" w:cs="Arial"/>
                <w:b/>
                <w:lang w:eastAsia="pt-BR"/>
              </w:rPr>
              <w:t xml:space="preserve">     </w:t>
            </w:r>
            <w:proofErr w:type="spellStart"/>
            <w:r w:rsidRPr="004E7AFB">
              <w:rPr>
                <w:rFonts w:ascii="Arial" w:eastAsia="Times New Roman" w:hAnsi="Arial" w:cs="Arial"/>
                <w:b/>
                <w:lang w:eastAsia="pt-BR"/>
              </w:rPr>
              <w:t>Hs</w:t>
            </w:r>
            <w:proofErr w:type="spellEnd"/>
            <w:r w:rsidRPr="004E7AFB">
              <w:rPr>
                <w:rFonts w:ascii="Arial" w:eastAsia="Times New Roman" w:hAnsi="Arial" w:cs="Arial"/>
                <w:b/>
                <w:lang w:eastAsia="pt-BR"/>
              </w:rPr>
              <w:t>.</w:t>
            </w: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AB0B17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 xml:space="preserve">Processo </w:t>
            </w:r>
            <w:proofErr w:type="gramStart"/>
            <w:r w:rsidRPr="004E7AFB">
              <w:rPr>
                <w:rFonts w:ascii="Arial" w:eastAsia="Times New Roman" w:hAnsi="Arial" w:cs="Arial"/>
                <w:lang w:eastAsia="pt-BR"/>
              </w:rPr>
              <w:t xml:space="preserve">nº </w:t>
            </w:r>
            <w:r w:rsidR="003038A0">
              <w:t xml:space="preserve"> </w:t>
            </w:r>
            <w:bookmarkStart w:id="0" w:name="_GoBack"/>
            <w:r w:rsidR="0086477D" w:rsidRPr="0086477D">
              <w:rPr>
                <w:rFonts w:ascii="Arial" w:hAnsi="Arial" w:cs="Arial"/>
              </w:rPr>
              <w:t>SEI</w:t>
            </w:r>
            <w:proofErr w:type="gramEnd"/>
            <w:r w:rsidR="0086477D" w:rsidRPr="0086477D">
              <w:rPr>
                <w:rFonts w:ascii="Arial" w:hAnsi="Arial" w:cs="Arial"/>
              </w:rPr>
              <w:t>-070002/007113/2025</w:t>
            </w:r>
            <w:bookmarkEnd w:id="0"/>
          </w:p>
        </w:tc>
      </w:tr>
      <w:tr w:rsidR="004E7AFB" w:rsidRPr="004E7AFB" w:rsidTr="004E7AF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215"/>
        </w:trPr>
        <w:tc>
          <w:tcPr>
            <w:tcW w:w="5315" w:type="dxa"/>
            <w:gridSpan w:val="3"/>
            <w:tcBorders>
              <w:top w:val="single" w:sz="6" w:space="0" w:color="auto"/>
              <w:left w:val="single" w:sz="12" w:space="0" w:color="auto"/>
              <w:bottom w:val="double" w:sz="6" w:space="0" w:color="auto"/>
            </w:tcBorders>
          </w:tcPr>
          <w:p w:rsidR="004E7AFB" w:rsidRPr="004E7AFB" w:rsidRDefault="004E7AFB" w:rsidP="004E7AFB">
            <w:pPr>
              <w:spacing w:after="0"/>
              <w:ind w:right="113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 xml:space="preserve">A firma ao lado mencionada propõe fornecer ao Estado do Rio de Janeiro, pelos preços abaixo assinalados, obedecendo rigorosamente às condições estipuladas constante no </w:t>
            </w:r>
            <w:r w:rsidRPr="004E7AFB">
              <w:rPr>
                <w:rFonts w:ascii="Arial" w:eastAsia="Times New Roman" w:hAnsi="Arial" w:cs="Arial"/>
                <w:b/>
                <w:lang w:eastAsia="pt-BR"/>
              </w:rPr>
              <w:t>EDITAL.</w:t>
            </w:r>
          </w:p>
        </w:tc>
        <w:tc>
          <w:tcPr>
            <w:tcW w:w="5387" w:type="dxa"/>
            <w:gridSpan w:val="8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12" w:space="0" w:color="auto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  <w:r w:rsidRPr="004E7AFB">
              <w:rPr>
                <w:rFonts w:ascii="Arial" w:eastAsia="Times New Roman" w:hAnsi="Arial" w:cs="Arial"/>
                <w:b/>
                <w:lang w:eastAsia="pt-BR"/>
              </w:rPr>
              <w:t>CARIMBO DO CNPJ DA EMPRESA.</w:t>
            </w: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</w:tc>
      </w:tr>
      <w:tr w:rsidR="004E7AFB" w:rsidRPr="004E7AFB" w:rsidTr="004E7A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</w:tblBorders>
        </w:tblPrEx>
        <w:trPr>
          <w:trHeight w:val="88"/>
        </w:trPr>
        <w:tc>
          <w:tcPr>
            <w:tcW w:w="1138" w:type="dxa"/>
            <w:tcBorders>
              <w:top w:val="nil"/>
              <w:bottom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7AF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4177" w:type="dxa"/>
            <w:gridSpan w:val="2"/>
            <w:tcBorders>
              <w:top w:val="nil"/>
              <w:bottom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7AF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ESPECIFICAÇÃO</w:t>
            </w: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7AF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UNID</w:t>
            </w:r>
          </w:p>
        </w:tc>
        <w:tc>
          <w:tcPr>
            <w:tcW w:w="941" w:type="dxa"/>
            <w:tcBorders>
              <w:top w:val="nil"/>
              <w:bottom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7AF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QUANT</w:t>
            </w:r>
          </w:p>
        </w:tc>
        <w:tc>
          <w:tcPr>
            <w:tcW w:w="1221" w:type="dxa"/>
            <w:tcBorders>
              <w:top w:val="nil"/>
              <w:bottom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7AF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Preço com ICMS (R$)</w:t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7AF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 xml:space="preserve"> Preço sem ICMS (R$)</w:t>
            </w:r>
          </w:p>
        </w:tc>
      </w:tr>
      <w:tr w:rsidR="004E7AFB" w:rsidRPr="004E7AFB" w:rsidTr="004E7A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</w:tblBorders>
        </w:tblPrEx>
        <w:trPr>
          <w:trHeight w:val="224"/>
        </w:trPr>
        <w:tc>
          <w:tcPr>
            <w:tcW w:w="1138" w:type="dxa"/>
            <w:tcBorders>
              <w:top w:val="nil"/>
              <w:bottom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4177" w:type="dxa"/>
            <w:gridSpan w:val="2"/>
            <w:tcBorders>
              <w:top w:val="nil"/>
              <w:bottom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941" w:type="dxa"/>
            <w:tcBorders>
              <w:top w:val="nil"/>
              <w:bottom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1221" w:type="dxa"/>
            <w:tcBorders>
              <w:top w:val="nil"/>
              <w:bottom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7AF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Unit.</w:t>
            </w:r>
          </w:p>
        </w:tc>
        <w:tc>
          <w:tcPr>
            <w:tcW w:w="567" w:type="dxa"/>
            <w:tcBorders>
              <w:top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7AF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574" w:type="dxa"/>
            <w:tcBorders>
              <w:top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7AF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Unit.</w:t>
            </w:r>
          </w:p>
        </w:tc>
        <w:tc>
          <w:tcPr>
            <w:tcW w:w="560" w:type="dxa"/>
            <w:tcBorders>
              <w:top w:val="nil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4E7AFB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Total</w:t>
            </w:r>
          </w:p>
        </w:tc>
      </w:tr>
      <w:tr w:rsidR="004E7AFB" w:rsidRPr="004E7AFB" w:rsidTr="004E7A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</w:tblBorders>
        </w:tblPrEx>
        <w:trPr>
          <w:trHeight w:val="80"/>
        </w:trPr>
        <w:tc>
          <w:tcPr>
            <w:tcW w:w="1138" w:type="dxa"/>
            <w:tcBorders>
              <w:bottom w:val="single" w:sz="4" w:space="0" w:color="auto"/>
            </w:tcBorders>
          </w:tcPr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>01</w:t>
            </w: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4177" w:type="dxa"/>
            <w:gridSpan w:val="2"/>
            <w:tcBorders>
              <w:bottom w:val="single" w:sz="4" w:space="0" w:color="auto"/>
            </w:tcBorders>
          </w:tcPr>
          <w:p w:rsidR="004E7AFB" w:rsidRPr="0086477D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</w:p>
          <w:p w:rsidR="00AB0B17" w:rsidRPr="0086477D" w:rsidRDefault="00AB0B17" w:rsidP="004E7AFB">
            <w:pPr>
              <w:spacing w:after="0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</w:p>
          <w:p w:rsidR="004E7AFB" w:rsidRPr="0086477D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</w:p>
          <w:p w:rsidR="004E7AFB" w:rsidRPr="0086477D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b/>
                <w:vanish/>
                <w:lang w:eastAsia="pt-BR"/>
              </w:rPr>
            </w:pPr>
          </w:p>
          <w:p w:rsidR="004E7AFB" w:rsidRPr="0086477D" w:rsidRDefault="004E7AFB" w:rsidP="003038A0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86477D">
              <w:rPr>
                <w:rFonts w:ascii="Arial" w:eastAsia="Times New Roman" w:hAnsi="Arial" w:cs="Arial"/>
                <w:b/>
                <w:lang w:eastAsia="pt-BR"/>
              </w:rPr>
              <w:t xml:space="preserve"> </w:t>
            </w:r>
            <w:r w:rsidR="003038A0" w:rsidRPr="0086477D">
              <w:rPr>
                <w:color w:val="000000"/>
              </w:rPr>
              <w:t xml:space="preserve"> </w:t>
            </w:r>
            <w:r w:rsidR="0086477D" w:rsidRPr="0086477D">
              <w:rPr>
                <w:rFonts w:ascii="Arial" w:hAnsi="Arial" w:cs="Arial"/>
                <w:color w:val="000000"/>
              </w:rPr>
              <w:t xml:space="preserve">Contratação de empresa especializada para a execução de serviços voltados à estruturação de hortos florestais, bancos de sementes e unidades de conservação, incluindo o manejo de áreas verdes, o apoio à produção de sementes e mudas de espécies nativas, bem como à reintrodução de espécies nativas endêmicas, ameaçadas e </w:t>
            </w:r>
            <w:proofErr w:type="spellStart"/>
            <w:r w:rsidR="0086477D" w:rsidRPr="0086477D">
              <w:rPr>
                <w:rFonts w:ascii="Arial" w:hAnsi="Arial" w:cs="Arial"/>
                <w:color w:val="000000"/>
              </w:rPr>
              <w:t>climácicas</w:t>
            </w:r>
            <w:proofErr w:type="spellEnd"/>
            <w:r w:rsidR="0086477D" w:rsidRPr="0086477D">
              <w:rPr>
                <w:rFonts w:ascii="Arial" w:hAnsi="Arial" w:cs="Arial"/>
                <w:color w:val="000000"/>
              </w:rPr>
              <w:t xml:space="preserve"> nas Unidades de Conservação (</w:t>
            </w:r>
            <w:proofErr w:type="spellStart"/>
            <w:r w:rsidR="0086477D" w:rsidRPr="0086477D">
              <w:rPr>
                <w:rFonts w:ascii="Arial" w:hAnsi="Arial" w:cs="Arial"/>
                <w:color w:val="000000"/>
              </w:rPr>
              <w:t>UC’s</w:t>
            </w:r>
            <w:proofErr w:type="spellEnd"/>
            <w:r w:rsidR="0086477D" w:rsidRPr="0086477D">
              <w:rPr>
                <w:rFonts w:ascii="Arial" w:hAnsi="Arial" w:cs="Arial"/>
                <w:color w:val="000000"/>
              </w:rPr>
              <w:t>).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>SER.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:rsidR="00D400A4" w:rsidRDefault="00D400A4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:rsidR="00D400A4" w:rsidRPr="00D400A4" w:rsidRDefault="00D400A4" w:rsidP="00D400A4">
            <w:pPr>
              <w:rPr>
                <w:rFonts w:ascii="Arial" w:eastAsia="Times New Roman" w:hAnsi="Arial" w:cs="Arial"/>
                <w:lang w:eastAsia="pt-BR"/>
              </w:rPr>
            </w:pPr>
          </w:p>
          <w:p w:rsidR="00D400A4" w:rsidRPr="00D400A4" w:rsidRDefault="00D400A4" w:rsidP="00D400A4">
            <w:pPr>
              <w:rPr>
                <w:rFonts w:ascii="Arial" w:eastAsia="Times New Roman" w:hAnsi="Arial" w:cs="Arial"/>
                <w:lang w:eastAsia="pt-BR"/>
              </w:rPr>
            </w:pPr>
          </w:p>
          <w:p w:rsidR="00D400A4" w:rsidRDefault="00D400A4" w:rsidP="00D400A4">
            <w:pPr>
              <w:rPr>
                <w:rFonts w:ascii="Arial" w:eastAsia="Times New Roman" w:hAnsi="Arial" w:cs="Arial"/>
                <w:lang w:eastAsia="pt-BR"/>
              </w:rPr>
            </w:pPr>
          </w:p>
          <w:p w:rsidR="004E7AFB" w:rsidRPr="00D400A4" w:rsidRDefault="00D400A4" w:rsidP="00D400A4">
            <w:pPr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01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4E7AFB" w:rsidRPr="004E7AFB" w:rsidRDefault="004E7AFB" w:rsidP="004E7AFB">
            <w:pPr>
              <w:tabs>
                <w:tab w:val="center" w:pos="4419"/>
                <w:tab w:val="right" w:pos="8838"/>
              </w:tabs>
              <w:spacing w:after="0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</w:tcPr>
          <w:p w:rsidR="004E7AFB" w:rsidRPr="004E7AFB" w:rsidRDefault="004E7AFB" w:rsidP="004E7AFB">
            <w:pPr>
              <w:spacing w:after="0"/>
              <w:jc w:val="right"/>
              <w:rPr>
                <w:rFonts w:ascii="Arial" w:eastAsia="Times New Roman" w:hAnsi="Arial" w:cs="Arial"/>
                <w:b/>
                <w:lang w:eastAsia="pt-BR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4E7AFB" w:rsidRPr="004E7AFB" w:rsidRDefault="004E7AFB" w:rsidP="004E7AFB">
            <w:pPr>
              <w:spacing w:after="0"/>
              <w:jc w:val="right"/>
              <w:rPr>
                <w:rFonts w:ascii="Arial" w:eastAsia="Times New Roman" w:hAnsi="Arial" w:cs="Arial"/>
                <w:b/>
                <w:lang w:eastAsia="pt-BR"/>
              </w:rPr>
            </w:pPr>
          </w:p>
        </w:tc>
      </w:tr>
      <w:tr w:rsidR="004E7AFB" w:rsidRPr="004E7AFB" w:rsidTr="004E7A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</w:tblBorders>
        </w:tblPrEx>
        <w:trPr>
          <w:cantSplit/>
          <w:trHeight w:val="1721"/>
        </w:trPr>
        <w:tc>
          <w:tcPr>
            <w:tcW w:w="10702" w:type="dxa"/>
            <w:gridSpan w:val="11"/>
            <w:tcBorders>
              <w:top w:val="single" w:sz="4" w:space="0" w:color="auto"/>
            </w:tcBorders>
          </w:tcPr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b/>
                <w:lang w:eastAsia="pt-BR"/>
              </w:rPr>
            </w:pPr>
            <w:r w:rsidRPr="004E7AFB">
              <w:rPr>
                <w:rFonts w:ascii="Arial" w:eastAsia="Times New Roman" w:hAnsi="Arial" w:cs="Arial"/>
                <w:b/>
                <w:lang w:eastAsia="pt-BR"/>
              </w:rPr>
              <w:t>Banco:</w:t>
            </w: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b/>
                <w:lang w:eastAsia="pt-BR"/>
              </w:rPr>
            </w:pPr>
            <w:r w:rsidRPr="004E7AFB">
              <w:rPr>
                <w:rFonts w:ascii="Arial" w:eastAsia="Times New Roman" w:hAnsi="Arial" w:cs="Arial"/>
                <w:b/>
                <w:lang w:eastAsia="pt-BR"/>
              </w:rPr>
              <w:t>Agência:</w:t>
            </w: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b/>
                <w:lang w:eastAsia="pt-BR"/>
              </w:rPr>
            </w:pPr>
            <w:r w:rsidRPr="004E7AFB">
              <w:rPr>
                <w:rFonts w:ascii="Arial" w:eastAsia="Times New Roman" w:hAnsi="Arial" w:cs="Arial"/>
                <w:b/>
                <w:lang w:eastAsia="pt-BR"/>
              </w:rPr>
              <w:t xml:space="preserve">Nº da </w:t>
            </w:r>
            <w:proofErr w:type="spellStart"/>
            <w:r w:rsidRPr="004E7AFB">
              <w:rPr>
                <w:rFonts w:ascii="Arial" w:eastAsia="Times New Roman" w:hAnsi="Arial" w:cs="Arial"/>
                <w:b/>
                <w:lang w:eastAsia="pt-BR"/>
              </w:rPr>
              <w:t>conta-corrente</w:t>
            </w:r>
            <w:proofErr w:type="spellEnd"/>
            <w:r w:rsidRPr="004E7AFB">
              <w:rPr>
                <w:rFonts w:ascii="Arial" w:eastAsia="Times New Roman" w:hAnsi="Arial" w:cs="Arial"/>
                <w:b/>
                <w:lang w:eastAsia="pt-BR"/>
              </w:rPr>
              <w:t xml:space="preserve"> da Empresa:</w:t>
            </w: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>____________________________________________________________________________</w:t>
            </w:r>
          </w:p>
          <w:p w:rsidR="004E7AFB" w:rsidRPr="004E7AFB" w:rsidRDefault="004E7AFB" w:rsidP="004E7AFB">
            <w:pPr>
              <w:tabs>
                <w:tab w:val="center" w:pos="4419"/>
                <w:tab w:val="right" w:pos="8838"/>
              </w:tabs>
              <w:spacing w:after="0"/>
              <w:rPr>
                <w:rFonts w:ascii="Arial" w:eastAsia="Times New Roman" w:hAnsi="Arial" w:cs="Arial"/>
                <w:b/>
                <w:lang w:eastAsia="pt-BR"/>
              </w:rPr>
            </w:pPr>
            <w:r w:rsidRPr="004E7AFB">
              <w:rPr>
                <w:rFonts w:ascii="Arial" w:eastAsia="Times New Roman" w:hAnsi="Arial" w:cs="Arial"/>
                <w:b/>
                <w:lang w:eastAsia="pt-BR"/>
              </w:rPr>
              <w:t>TOTAL GERAL:  R$ ....................(......................................................................................)</w:t>
            </w: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</w:tc>
      </w:tr>
      <w:tr w:rsidR="004E7AFB" w:rsidRPr="004E7AFB" w:rsidTr="004E7AF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</w:tblBorders>
        </w:tblPrEx>
        <w:trPr>
          <w:trHeight w:val="25"/>
        </w:trPr>
        <w:tc>
          <w:tcPr>
            <w:tcW w:w="5958" w:type="dxa"/>
            <w:gridSpan w:val="4"/>
            <w:tcBorders>
              <w:top w:val="double" w:sz="6" w:space="0" w:color="auto"/>
            </w:tcBorders>
          </w:tcPr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b/>
                <w:lang w:eastAsia="pt-BR"/>
              </w:rPr>
              <w:t>OBSERVAÇÕES</w:t>
            </w:r>
            <w:r w:rsidRPr="004E7AFB">
              <w:rPr>
                <w:rFonts w:ascii="Arial" w:eastAsia="Times New Roman" w:hAnsi="Arial" w:cs="Arial"/>
                <w:lang w:eastAsia="pt-BR"/>
              </w:rPr>
              <w:t>:</w:t>
            </w: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b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>1.  Esta PROPOSTA-PREÇOS deverá:</w:t>
            </w:r>
          </w:p>
          <w:p w:rsidR="004E7AFB" w:rsidRPr="004E7AFB" w:rsidRDefault="004E7AFB" w:rsidP="004E7AFB">
            <w:pPr>
              <w:numPr>
                <w:ilvl w:val="0"/>
                <w:numId w:val="1"/>
              </w:numPr>
              <w:tabs>
                <w:tab w:val="left" w:pos="0"/>
                <w:tab w:val="left" w:pos="2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>ser digitada, sem emendas e rasuras;</w:t>
            </w:r>
          </w:p>
          <w:p w:rsidR="004E7AFB" w:rsidRPr="004E7AFB" w:rsidRDefault="004E7AFB" w:rsidP="004E7AFB">
            <w:pPr>
              <w:numPr>
                <w:ilvl w:val="0"/>
                <w:numId w:val="1"/>
              </w:numPr>
              <w:tabs>
                <w:tab w:val="left" w:pos="0"/>
                <w:tab w:val="left" w:pos="2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>conter os preços em algarismo e por extenso, por unidade, já incluídas as despesas de fretes, impostos federais ou estaduais e descontos especiais;</w:t>
            </w:r>
          </w:p>
          <w:p w:rsidR="004E7AFB" w:rsidRPr="004E7AFB" w:rsidRDefault="004E7AFB" w:rsidP="004E7AFB">
            <w:pPr>
              <w:numPr>
                <w:ilvl w:val="0"/>
                <w:numId w:val="1"/>
              </w:numPr>
              <w:tabs>
                <w:tab w:val="left" w:pos="0"/>
                <w:tab w:val="left" w:pos="2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>ser datada e assinada pelo Representante Legal da empresa.</w:t>
            </w:r>
          </w:p>
          <w:p w:rsidR="004E7AFB" w:rsidRPr="004E7AFB" w:rsidRDefault="004E7AFB" w:rsidP="004E7AF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lastRenderedPageBreak/>
              <w:t>2. O Proponente se obrigará, mediante devolução desta PROPOSTA-PREÇOS, a cumprir os termos constantes do Edital.</w:t>
            </w: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 xml:space="preserve">3. A via desta PROPOSTA-PREÇOS deverá ser devolvida ao INEA, até a data e </w:t>
            </w:r>
            <w:proofErr w:type="gramStart"/>
            <w:r w:rsidRPr="004E7AFB">
              <w:rPr>
                <w:rFonts w:ascii="Arial" w:eastAsia="Times New Roman" w:hAnsi="Arial" w:cs="Arial"/>
                <w:lang w:eastAsia="pt-BR"/>
              </w:rPr>
              <w:t>hora  marcadas</w:t>
            </w:r>
            <w:proofErr w:type="gramEnd"/>
            <w:r w:rsidRPr="004E7AFB">
              <w:rPr>
                <w:rFonts w:ascii="Arial" w:eastAsia="Times New Roman" w:hAnsi="Arial" w:cs="Arial"/>
                <w:lang w:eastAsia="pt-BR"/>
              </w:rPr>
              <w:t xml:space="preserve"> para a abertura das propostas.</w:t>
            </w:r>
          </w:p>
          <w:p w:rsidR="004E7AFB" w:rsidRPr="004E7AFB" w:rsidRDefault="004E7AFB" w:rsidP="004E7AF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>4. A licitação poderá ser anulada no todo, ou em parte, de conformidade com a legislação vigente.</w:t>
            </w: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 xml:space="preserve">  </w:t>
            </w:r>
          </w:p>
        </w:tc>
        <w:tc>
          <w:tcPr>
            <w:tcW w:w="4744" w:type="dxa"/>
            <w:gridSpan w:val="7"/>
            <w:tcBorders>
              <w:top w:val="double" w:sz="6" w:space="0" w:color="auto"/>
              <w:left w:val="nil"/>
            </w:tcBorders>
          </w:tcPr>
          <w:p w:rsidR="004E7AFB" w:rsidRPr="004E7AFB" w:rsidRDefault="004E7AFB" w:rsidP="004E7AF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 xml:space="preserve">Prazo de </w:t>
            </w:r>
            <w:proofErr w:type="gramStart"/>
            <w:r w:rsidRPr="004E7AFB">
              <w:rPr>
                <w:rFonts w:ascii="Arial" w:eastAsia="Times New Roman" w:hAnsi="Arial" w:cs="Arial"/>
                <w:lang w:eastAsia="pt-BR"/>
              </w:rPr>
              <w:t>entrega :</w:t>
            </w:r>
            <w:proofErr w:type="gramEnd"/>
            <w:r w:rsidRPr="004E7AFB">
              <w:rPr>
                <w:rFonts w:ascii="Arial" w:eastAsia="Times New Roman" w:hAnsi="Arial" w:cs="Arial"/>
                <w:lang w:eastAsia="pt-BR"/>
              </w:rPr>
              <w:t xml:space="preserve">  </w:t>
            </w:r>
          </w:p>
          <w:p w:rsidR="004E7AFB" w:rsidRPr="004E7AFB" w:rsidRDefault="004E7AFB" w:rsidP="004E7AF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 xml:space="preserve">                                     </w:t>
            </w:r>
          </w:p>
          <w:p w:rsidR="004E7AFB" w:rsidRPr="004E7AFB" w:rsidRDefault="004E7AFB" w:rsidP="004E7AF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>Validade da Proposta-Preços: Preços válidos por 60 dias.</w:t>
            </w:r>
          </w:p>
          <w:p w:rsidR="004E7AFB" w:rsidRPr="004E7AFB" w:rsidRDefault="004E7AFB" w:rsidP="004E7AF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keepNext/>
              <w:spacing w:after="0" w:line="240" w:lineRule="auto"/>
              <w:jc w:val="both"/>
              <w:outlineLvl w:val="2"/>
              <w:rPr>
                <w:rFonts w:ascii="Arial" w:eastAsia="Times New Roman" w:hAnsi="Arial" w:cs="Arial"/>
                <w:color w:val="FF0000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 xml:space="preserve">Local da entrega: </w:t>
            </w:r>
          </w:p>
          <w:p w:rsidR="004E7AFB" w:rsidRPr="004E7AFB" w:rsidRDefault="004E7AFB" w:rsidP="004E7AFB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b/>
                <w:lang w:eastAsia="pt-BR"/>
              </w:rPr>
            </w:pPr>
            <w:r w:rsidRPr="004E7AFB">
              <w:rPr>
                <w:rFonts w:ascii="Arial" w:eastAsia="Times New Roman" w:hAnsi="Arial" w:cs="Arial"/>
                <w:b/>
                <w:lang w:eastAsia="pt-BR"/>
              </w:rPr>
              <w:lastRenderedPageBreak/>
              <w:t>Declaramos inteira submissão ao presente termo e legislação vigente.</w:t>
            </w: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>Em ________/__________________/________</w:t>
            </w: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>__________________________________</w:t>
            </w:r>
          </w:p>
          <w:p w:rsidR="004E7AFB" w:rsidRPr="004E7AFB" w:rsidRDefault="004E7AFB" w:rsidP="004E7AFB">
            <w:pPr>
              <w:spacing w:after="0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4E7AFB">
              <w:rPr>
                <w:rFonts w:ascii="Arial" w:eastAsia="Times New Roman" w:hAnsi="Arial" w:cs="Arial"/>
                <w:lang w:eastAsia="pt-BR"/>
              </w:rPr>
              <w:t>Empresa Proponente</w:t>
            </w:r>
          </w:p>
          <w:p w:rsidR="004E7AFB" w:rsidRPr="004E7AFB" w:rsidRDefault="004E7AFB" w:rsidP="004E7AFB">
            <w:pPr>
              <w:spacing w:after="0"/>
              <w:jc w:val="both"/>
              <w:rPr>
                <w:rFonts w:ascii="Arial" w:eastAsia="Times New Roman" w:hAnsi="Arial" w:cs="Arial"/>
                <w:lang w:eastAsia="pt-BR"/>
              </w:rPr>
            </w:pPr>
          </w:p>
        </w:tc>
      </w:tr>
    </w:tbl>
    <w:p w:rsidR="004E7AFB" w:rsidRPr="004E7AFB" w:rsidRDefault="004E7AFB" w:rsidP="004E7AFB">
      <w:pPr>
        <w:spacing w:after="0"/>
        <w:ind w:right="-360"/>
        <w:jc w:val="both"/>
        <w:rPr>
          <w:rFonts w:ascii="Arial" w:eastAsia="Times New Roman" w:hAnsi="Arial" w:cs="Arial"/>
          <w:color w:val="000000"/>
          <w:lang w:eastAsia="pt-BR"/>
        </w:rPr>
      </w:pPr>
    </w:p>
    <w:p w:rsidR="004E7AFB" w:rsidRPr="004E7AFB" w:rsidRDefault="004E7AFB" w:rsidP="004E7AFB">
      <w:pPr>
        <w:spacing w:after="0"/>
        <w:ind w:right="-360"/>
        <w:jc w:val="both"/>
        <w:rPr>
          <w:rFonts w:ascii="Arial" w:eastAsia="Times New Roman" w:hAnsi="Arial" w:cs="Arial"/>
          <w:lang w:eastAsia="pt-BR"/>
        </w:rPr>
      </w:pPr>
    </w:p>
    <w:p w:rsidR="008E1D72" w:rsidRDefault="008E1D72" w:rsidP="00A52CDA"/>
    <w:sectPr w:rsidR="008E1D72" w:rsidSect="004E7AFB">
      <w:headerReference w:type="default" r:id="rId9"/>
      <w:pgSz w:w="11906" w:h="16838"/>
      <w:pgMar w:top="1417" w:right="707" w:bottom="1417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CDE" w:rsidRDefault="00947CDE" w:rsidP="004E7AFB">
      <w:pPr>
        <w:spacing w:after="0" w:line="240" w:lineRule="auto"/>
      </w:pPr>
      <w:r>
        <w:separator/>
      </w:r>
    </w:p>
  </w:endnote>
  <w:endnote w:type="continuationSeparator" w:id="0">
    <w:p w:rsidR="00947CDE" w:rsidRDefault="00947CDE" w:rsidP="004E7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CDE" w:rsidRDefault="00947CDE" w:rsidP="004E7AFB">
      <w:pPr>
        <w:spacing w:after="0" w:line="240" w:lineRule="auto"/>
      </w:pPr>
      <w:r>
        <w:separator/>
      </w:r>
    </w:p>
  </w:footnote>
  <w:footnote w:type="continuationSeparator" w:id="0">
    <w:p w:rsidR="00947CDE" w:rsidRDefault="00947CDE" w:rsidP="004E7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7AFB" w:rsidRDefault="00D24CCB" w:rsidP="00D24CCB">
    <w:pPr>
      <w:pStyle w:val="Cabealho"/>
      <w:tabs>
        <w:tab w:val="clear" w:pos="8504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4E7AFB" w:rsidRPr="004E7AFB" w:rsidRDefault="004E7AFB" w:rsidP="004E7AFB">
    <w:pPr>
      <w:spacing w:after="0" w:line="240" w:lineRule="auto"/>
      <w:jc w:val="center"/>
      <w:rPr>
        <w:rFonts w:ascii="Arial" w:eastAsia="Times New Roman" w:hAnsi="Arial" w:cs="Arial"/>
        <w:sz w:val="23"/>
        <w:szCs w:val="23"/>
        <w:lang w:eastAsia="pt-BR"/>
      </w:rPr>
    </w:pPr>
  </w:p>
  <w:p w:rsidR="004E7AFB" w:rsidRDefault="004E7AF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25819E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405" w:hanging="36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AFB"/>
    <w:rsid w:val="000E549E"/>
    <w:rsid w:val="002470B9"/>
    <w:rsid w:val="00263D6A"/>
    <w:rsid w:val="003038A0"/>
    <w:rsid w:val="004367E2"/>
    <w:rsid w:val="004E7AFB"/>
    <w:rsid w:val="005E43F3"/>
    <w:rsid w:val="00614445"/>
    <w:rsid w:val="00670998"/>
    <w:rsid w:val="00837E72"/>
    <w:rsid w:val="00860ECF"/>
    <w:rsid w:val="0086477D"/>
    <w:rsid w:val="008E1D72"/>
    <w:rsid w:val="00947CDE"/>
    <w:rsid w:val="00A20836"/>
    <w:rsid w:val="00A52CDA"/>
    <w:rsid w:val="00A8208B"/>
    <w:rsid w:val="00AB0B17"/>
    <w:rsid w:val="00B1378E"/>
    <w:rsid w:val="00B86A5F"/>
    <w:rsid w:val="00C16A22"/>
    <w:rsid w:val="00D04377"/>
    <w:rsid w:val="00D24CCB"/>
    <w:rsid w:val="00D400A4"/>
    <w:rsid w:val="00E06688"/>
    <w:rsid w:val="00E10B14"/>
    <w:rsid w:val="00E12B92"/>
    <w:rsid w:val="00F20140"/>
    <w:rsid w:val="00F22A8D"/>
    <w:rsid w:val="00FC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C4E5DDC"/>
  <w15:docId w15:val="{0D8F7091-CECE-42F2-AFF6-A24F33F9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E7A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E7AFB"/>
  </w:style>
  <w:style w:type="paragraph" w:styleId="Rodap">
    <w:name w:val="footer"/>
    <w:basedOn w:val="Normal"/>
    <w:link w:val="RodapChar"/>
    <w:uiPriority w:val="99"/>
    <w:unhideWhenUsed/>
    <w:rsid w:val="004E7A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E7AFB"/>
  </w:style>
  <w:style w:type="paragraph" w:styleId="Textodebalo">
    <w:name w:val="Balloon Text"/>
    <w:basedOn w:val="Normal"/>
    <w:link w:val="TextodebaloChar"/>
    <w:uiPriority w:val="99"/>
    <w:semiHidden/>
    <w:unhideWhenUsed/>
    <w:rsid w:val="004E7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7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332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Cesar Longo Diniz Junior</dc:creator>
  <cp:lastModifiedBy>Rayssa Vieira Marques</cp:lastModifiedBy>
  <cp:revision>5</cp:revision>
  <dcterms:created xsi:type="dcterms:W3CDTF">2025-08-06T18:37:00Z</dcterms:created>
  <dcterms:modified xsi:type="dcterms:W3CDTF">2025-11-24T19:46:00Z</dcterms:modified>
</cp:coreProperties>
</file>